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7B0F" w14:textId="56CA8849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 xml:space="preserve">Deze week vieren onze orthodoxe broeders en zusters de H. Week die zij Lijdensweek noemen. </w:t>
      </w:r>
    </w:p>
    <w:p w14:paraId="5B67F698" w14:textId="1215BC3C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Vandaar het zwarte voorhangsel van het altaar hier achter.</w:t>
      </w:r>
    </w:p>
    <w:p w14:paraId="3E6C00B5" w14:textId="197F60BF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Wat we vandaag vieren is heel eenvoudig samen te vatten.</w:t>
      </w:r>
    </w:p>
    <w:p w14:paraId="4A367A58" w14:textId="6F54749D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Dit wordt gebeden in de Sequentie van Pasen.</w:t>
      </w:r>
    </w:p>
    <w:p w14:paraId="5063F146" w14:textId="25D737D2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"Het graf van Christus, is leeg!”</w:t>
      </w:r>
    </w:p>
    <w:p w14:paraId="2E299C7A" w14:textId="70ECA5BD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 xml:space="preserve">Niet omdat zijn lichaam gestolen zou zijn, </w:t>
      </w:r>
    </w:p>
    <w:p w14:paraId="252BFC3F" w14:textId="59BD99A3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Maar omdat Jezus leeft!</w:t>
      </w:r>
    </w:p>
    <w:p w14:paraId="2378D35B" w14:textId="766ADB16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De engelen getuigen van de glorie van zijn verrijzenis;</w:t>
      </w:r>
    </w:p>
    <w:p w14:paraId="1ACC224B" w14:textId="26382FD9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De vrouwen zien het lege graf, geen soldaten die het bewaken.</w:t>
      </w:r>
    </w:p>
    <w:p w14:paraId="5AA1D9D5" w14:textId="3876FF71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De lijkwade die op de steen ligt, brengt Petrus en Johannes tot geloof.</w:t>
      </w:r>
    </w:p>
    <w:p w14:paraId="0E2EA41D" w14:textId="7777777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Jezus is niet hier. Het graf is gewoon leeg!</w:t>
      </w:r>
    </w:p>
    <w:p w14:paraId="51C0B73B" w14:textId="6785F5F1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Maar Jezus, zien zij nog niet.</w:t>
      </w:r>
    </w:p>
    <w:p w14:paraId="2E5A96F2" w14:textId="7777777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Dit is een symbool voor ons eigen leven.</w:t>
      </w:r>
    </w:p>
    <w:p w14:paraId="3E3E30B8" w14:textId="2C6193FB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Het lijkt alsof alles tegenzit. Niets schijnt te lukken.</w:t>
      </w:r>
    </w:p>
    <w:p w14:paraId="78E7EAC5" w14:textId="7777777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De dood is niet het einde. Wie leeft in Christus,</w:t>
      </w:r>
    </w:p>
    <w:p w14:paraId="75135975" w14:textId="3112094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zal delen in zijn opstanding en in zijn leven.</w:t>
      </w:r>
    </w:p>
    <w:p w14:paraId="025BCB21" w14:textId="6F978603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Gelooft u dit? Zoals Martha en Maria, de zusters van Lazarus.</w:t>
      </w:r>
    </w:p>
    <w:p w14:paraId="168C5A94" w14:textId="7DF65CEA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Zoals Maria Magdalena "Ja, Christus, mijn hoop is opgestaan;</w:t>
      </w:r>
    </w:p>
    <w:p w14:paraId="217B8BFA" w14:textId="67A8BF4F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Hij gaat u voor naar Galilea."</w:t>
      </w:r>
    </w:p>
    <w:p w14:paraId="1BB5C6BF" w14:textId="3FA98C1B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Heer, ik geloof dit getuigenis wel, maar vermeerder mijn geloof.</w:t>
      </w:r>
    </w:p>
    <w:p w14:paraId="4B402493" w14:textId="50AA2472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Christus is werkelijk opgestaan, ons nieuw leven schenkend.</w:t>
      </w:r>
    </w:p>
    <w:p w14:paraId="76C809C5" w14:textId="6539E5BD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Daarom is de geest van Pasen een geest van vreugde. De Heer leeft.</w:t>
      </w:r>
    </w:p>
    <w:p w14:paraId="732BB9C2" w14:textId="7777777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Laten we de Heer danken voor zijn goedheid.</w:t>
      </w:r>
    </w:p>
    <w:p w14:paraId="6F823698" w14:textId="23095CD2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En niet bang zijn om Hem te vragen waar Hij zich schuil houdt.</w:t>
      </w:r>
    </w:p>
    <w:p w14:paraId="53D896FF" w14:textId="7777777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Hij zal je bij je naam noemen en zeggen: Maria.</w:t>
      </w:r>
    </w:p>
    <w:p w14:paraId="3C28DB5E" w14:textId="271DE43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En ik zal beseffen, U Heer, bent met ons</w:t>
      </w:r>
      <w:r w:rsidR="004C41B6" w:rsidRPr="004C41B6">
        <w:rPr>
          <w:rFonts w:ascii="Bookman Old Style" w:hAnsi="Bookman Old Style"/>
          <w:sz w:val="24"/>
          <w:szCs w:val="24"/>
        </w:rPr>
        <w:t>, altijd geweest, en nooit van onze zijde geweken.</w:t>
      </w:r>
    </w:p>
    <w:p w14:paraId="06746D9C" w14:textId="77777777" w:rsidR="00EF30C1" w:rsidRPr="004C41B6" w:rsidRDefault="00EF30C1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>Shalom. Vrede zij met u.</w:t>
      </w:r>
    </w:p>
    <w:p w14:paraId="05314652" w14:textId="07DF357A" w:rsidR="001D2831" w:rsidRPr="004C41B6" w:rsidRDefault="004C41B6" w:rsidP="00EF30C1">
      <w:pPr>
        <w:rPr>
          <w:rFonts w:ascii="Bookman Old Style" w:hAnsi="Bookman Old Style"/>
          <w:sz w:val="24"/>
          <w:szCs w:val="24"/>
        </w:rPr>
      </w:pPr>
      <w:r w:rsidRPr="004C41B6">
        <w:rPr>
          <w:rFonts w:ascii="Bookman Old Style" w:hAnsi="Bookman Old Style"/>
          <w:sz w:val="24"/>
          <w:szCs w:val="24"/>
        </w:rPr>
        <w:t xml:space="preserve">Shalom. </w:t>
      </w:r>
      <w:proofErr w:type="spellStart"/>
      <w:r w:rsidRPr="004C41B6">
        <w:rPr>
          <w:rFonts w:ascii="Bookman Old Style" w:hAnsi="Bookman Old Style"/>
          <w:sz w:val="24"/>
          <w:szCs w:val="24"/>
        </w:rPr>
        <w:t>Alleluia</w:t>
      </w:r>
      <w:proofErr w:type="spellEnd"/>
      <w:r w:rsidRPr="004C41B6">
        <w:rPr>
          <w:rFonts w:ascii="Bookman Old Style" w:hAnsi="Bookman Old Style"/>
          <w:sz w:val="24"/>
          <w:szCs w:val="24"/>
        </w:rPr>
        <w:t>.</w:t>
      </w:r>
    </w:p>
    <w:sectPr w:rsidR="001D2831" w:rsidRPr="004C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C1"/>
    <w:rsid w:val="004C41B6"/>
    <w:rsid w:val="00544080"/>
    <w:rsid w:val="00841922"/>
    <w:rsid w:val="00EF30C1"/>
    <w:rsid w:val="00F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E057"/>
  <w15:chartTrackingRefBased/>
  <w15:docId w15:val="{D4B46D6A-796C-4C39-85E5-3977ADC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Ojeda</dc:creator>
  <cp:keywords/>
  <dc:description/>
  <cp:lastModifiedBy>Rafael Ojeda</cp:lastModifiedBy>
  <cp:revision>2</cp:revision>
  <cp:lastPrinted>2023-04-10T07:54:00Z</cp:lastPrinted>
  <dcterms:created xsi:type="dcterms:W3CDTF">2023-04-10T12:50:00Z</dcterms:created>
  <dcterms:modified xsi:type="dcterms:W3CDTF">2023-04-10T12:50:00Z</dcterms:modified>
</cp:coreProperties>
</file>